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2FEB1" w14:textId="678D83E3" w:rsidR="008E7D83" w:rsidRPr="002F17B5" w:rsidRDefault="008E7D83" w:rsidP="008E7D83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</w:pPr>
      <w:r w:rsidRPr="002F17B5">
        <w:rPr>
          <w:rFonts w:ascii="Times New Roman" w:hAnsi="Times New Roman" w:cs="Times New Roman"/>
          <w:b/>
          <w:bCs/>
          <w:i/>
          <w:iCs/>
          <w:sz w:val="28"/>
          <w:szCs w:val="28"/>
          <w:lang w:val="it-IT"/>
        </w:rPr>
        <w:t>L</w:t>
      </w:r>
      <w:r w:rsidRPr="002F17B5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 xml:space="preserve">ista funcțiilor din cadrul Primăriei Comunei Ațel și drepturile salariale stabilite conform Legii 153/2017 privind salarizarea personalului plătit din fonduri publice, cu modificările și completările ulterioare la data de </w:t>
      </w:r>
      <w:r w:rsidR="00B33FB5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3</w:t>
      </w:r>
      <w:r w:rsidR="00E96B01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0</w:t>
      </w:r>
      <w:r w:rsidR="00064E87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.0</w:t>
      </w:r>
      <w:r w:rsidR="00E96B01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9</w:t>
      </w:r>
      <w:r w:rsidR="00064E87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.202</w:t>
      </w:r>
      <w:r w:rsidR="001E516D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5</w:t>
      </w:r>
    </w:p>
    <w:p w14:paraId="3E11955B" w14:textId="77777777" w:rsidR="008E7D83" w:rsidRDefault="008E7D83" w:rsidP="008E7D83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3376CE3" w14:textId="77777777" w:rsidR="008E7D83" w:rsidRDefault="008E7D83" w:rsidP="008E7D83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de demnitate publică</w:t>
      </w:r>
    </w:p>
    <w:p w14:paraId="5058FB6F" w14:textId="77777777" w:rsidR="008E7D83" w:rsidRDefault="008E7D83" w:rsidP="008E7D83">
      <w:pPr>
        <w:pStyle w:val="Listparagraf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W w:w="0" w:type="auto"/>
        <w:tblInd w:w="720" w:type="dxa"/>
        <w:tblLook w:val="04A0" w:firstRow="1" w:lastRow="0" w:firstColumn="1" w:lastColumn="0" w:noHBand="0" w:noVBand="1"/>
      </w:tblPr>
      <w:tblGrid>
        <w:gridCol w:w="2961"/>
        <w:gridCol w:w="3260"/>
      </w:tblGrid>
      <w:tr w:rsidR="00FB1B4C" w14:paraId="288D99D1" w14:textId="77777777" w:rsidTr="00F84CD1">
        <w:tc>
          <w:tcPr>
            <w:tcW w:w="2961" w:type="dxa"/>
          </w:tcPr>
          <w:p w14:paraId="00B2A94B" w14:textId="77777777" w:rsidR="00FB1B4C" w:rsidRPr="008C0653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8C065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Demnitari </w:t>
            </w:r>
          </w:p>
        </w:tc>
        <w:tc>
          <w:tcPr>
            <w:tcW w:w="3260" w:type="dxa"/>
          </w:tcPr>
          <w:p w14:paraId="61155F29" w14:textId="77777777" w:rsidR="00FB1B4C" w:rsidRPr="008C0653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8C065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Indemnizația lunară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 brută</w:t>
            </w:r>
          </w:p>
        </w:tc>
      </w:tr>
      <w:tr w:rsidR="00FB1B4C" w14:paraId="7C03023A" w14:textId="77777777" w:rsidTr="00F84CD1">
        <w:tc>
          <w:tcPr>
            <w:tcW w:w="2961" w:type="dxa"/>
          </w:tcPr>
          <w:p w14:paraId="5B52B5F9" w14:textId="77777777" w:rsidR="00FB1B4C" w:rsidRPr="008C0653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C06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Primar</w:t>
            </w:r>
          </w:p>
        </w:tc>
        <w:tc>
          <w:tcPr>
            <w:tcW w:w="3260" w:type="dxa"/>
          </w:tcPr>
          <w:p w14:paraId="0F1C0380" w14:textId="7EC19354" w:rsidR="00FB1B4C" w:rsidRPr="008C0653" w:rsidRDefault="00F14B8A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9660</w:t>
            </w:r>
          </w:p>
        </w:tc>
      </w:tr>
      <w:tr w:rsidR="00FB1B4C" w14:paraId="5CAB9E72" w14:textId="77777777" w:rsidTr="00F84CD1">
        <w:tc>
          <w:tcPr>
            <w:tcW w:w="2961" w:type="dxa"/>
          </w:tcPr>
          <w:p w14:paraId="1A796595" w14:textId="77777777" w:rsidR="00FB1B4C" w:rsidRPr="008C0653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C06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Viceprimar </w:t>
            </w:r>
          </w:p>
        </w:tc>
        <w:tc>
          <w:tcPr>
            <w:tcW w:w="3260" w:type="dxa"/>
          </w:tcPr>
          <w:p w14:paraId="3E3AB801" w14:textId="72A2A121" w:rsidR="00FB1B4C" w:rsidRPr="008C0653" w:rsidRDefault="00F14B8A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7245</w:t>
            </w:r>
          </w:p>
        </w:tc>
      </w:tr>
    </w:tbl>
    <w:p w14:paraId="3EEA6D15" w14:textId="77777777" w:rsidR="008E7D83" w:rsidRPr="002F17B5" w:rsidRDefault="008E7D83" w:rsidP="008E7D83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25C971A" w14:textId="77777777" w:rsidR="008E7D83" w:rsidRDefault="008E7D83" w:rsidP="008E7D83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publice</w:t>
      </w:r>
    </w:p>
    <w:p w14:paraId="3085DCB6" w14:textId="77777777" w:rsidR="008E7D83" w:rsidRDefault="008E7D83" w:rsidP="008E7D83">
      <w:pPr>
        <w:pStyle w:val="Listparagraf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publice de conducere</w:t>
      </w:r>
    </w:p>
    <w:p w14:paraId="1A71084A" w14:textId="77777777" w:rsidR="008E7D83" w:rsidRPr="00B867CD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W w:w="0" w:type="auto"/>
        <w:tblInd w:w="536" w:type="dxa"/>
        <w:tblLook w:val="04A0" w:firstRow="1" w:lastRow="0" w:firstColumn="1" w:lastColumn="0" w:noHBand="0" w:noVBand="1"/>
      </w:tblPr>
      <w:tblGrid>
        <w:gridCol w:w="2000"/>
        <w:gridCol w:w="2362"/>
      </w:tblGrid>
      <w:tr w:rsidR="00FB1B4C" w14:paraId="4166AA46" w14:textId="77777777" w:rsidTr="00F84CD1">
        <w:tc>
          <w:tcPr>
            <w:tcW w:w="2000" w:type="dxa"/>
          </w:tcPr>
          <w:p w14:paraId="7D57AE02" w14:textId="77777777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Funcția </w:t>
            </w:r>
          </w:p>
        </w:tc>
        <w:tc>
          <w:tcPr>
            <w:tcW w:w="2362" w:type="dxa"/>
          </w:tcPr>
          <w:p w14:paraId="56BF2468" w14:textId="77777777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Salariul de bază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 brut</w:t>
            </w:r>
          </w:p>
        </w:tc>
      </w:tr>
      <w:tr w:rsidR="00FB1B4C" w:rsidRPr="006F6952" w14:paraId="39576735" w14:textId="77777777" w:rsidTr="00F84CD1">
        <w:tc>
          <w:tcPr>
            <w:tcW w:w="2000" w:type="dxa"/>
          </w:tcPr>
          <w:p w14:paraId="1A9F057E" w14:textId="77777777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Secretar general</w:t>
            </w:r>
          </w:p>
        </w:tc>
        <w:tc>
          <w:tcPr>
            <w:tcW w:w="2362" w:type="dxa"/>
          </w:tcPr>
          <w:p w14:paraId="4CA4999D" w14:textId="5DAA7246" w:rsidR="00FB1B4C" w:rsidRPr="006F6952" w:rsidRDefault="00F14B8A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7935</w:t>
            </w:r>
          </w:p>
        </w:tc>
      </w:tr>
    </w:tbl>
    <w:p w14:paraId="10DAC5DD" w14:textId="77777777" w:rsidR="008E7D83" w:rsidRDefault="008E7D83" w:rsidP="008E7D83">
      <w:pPr>
        <w:pStyle w:val="Listparagraf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publice de execuție</w:t>
      </w:r>
    </w:p>
    <w:tbl>
      <w:tblPr>
        <w:tblStyle w:val="Tabelgril"/>
        <w:tblW w:w="0" w:type="auto"/>
        <w:tblInd w:w="1080" w:type="dxa"/>
        <w:tblLook w:val="04A0" w:firstRow="1" w:lastRow="0" w:firstColumn="1" w:lastColumn="0" w:noHBand="0" w:noVBand="1"/>
      </w:tblPr>
      <w:tblGrid>
        <w:gridCol w:w="2176"/>
        <w:gridCol w:w="1489"/>
        <w:gridCol w:w="1376"/>
        <w:gridCol w:w="2133"/>
      </w:tblGrid>
      <w:tr w:rsidR="00FB1B4C" w14:paraId="59A38F63" w14:textId="77777777" w:rsidTr="00E3235C">
        <w:tc>
          <w:tcPr>
            <w:tcW w:w="2176" w:type="dxa"/>
          </w:tcPr>
          <w:p w14:paraId="01472D4F" w14:textId="77777777" w:rsidR="00FB1B4C" w:rsidRPr="006F6952" w:rsidRDefault="00FB1B4C" w:rsidP="00F84CD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Funcția </w:t>
            </w:r>
          </w:p>
        </w:tc>
        <w:tc>
          <w:tcPr>
            <w:tcW w:w="1489" w:type="dxa"/>
          </w:tcPr>
          <w:p w14:paraId="47590E14" w14:textId="77777777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Salariul de bază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 brut</w:t>
            </w:r>
          </w:p>
        </w:tc>
        <w:tc>
          <w:tcPr>
            <w:tcW w:w="1376" w:type="dxa"/>
          </w:tcPr>
          <w:p w14:paraId="3E7E00F0" w14:textId="77777777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Spor CFP</w:t>
            </w:r>
          </w:p>
        </w:tc>
        <w:tc>
          <w:tcPr>
            <w:tcW w:w="2133" w:type="dxa"/>
          </w:tcPr>
          <w:p w14:paraId="02F6D1B4" w14:textId="77777777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Indemnizația de hrană lunară conf. Art. 18 alin. (1) și (2) din legeaa nr 153/2017</w:t>
            </w:r>
          </w:p>
        </w:tc>
      </w:tr>
      <w:tr w:rsidR="00FB1B4C" w:rsidRPr="006F6952" w14:paraId="67F31DBB" w14:textId="77777777" w:rsidTr="00E3235C">
        <w:tc>
          <w:tcPr>
            <w:tcW w:w="2176" w:type="dxa"/>
          </w:tcPr>
          <w:p w14:paraId="72C0B190" w14:textId="44DB7737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 superior</w:t>
            </w:r>
          </w:p>
        </w:tc>
        <w:tc>
          <w:tcPr>
            <w:tcW w:w="1489" w:type="dxa"/>
          </w:tcPr>
          <w:p w14:paraId="69E64076" w14:textId="40BFAF61" w:rsidR="00FB1B4C" w:rsidRPr="006F6952" w:rsidRDefault="00F14B8A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7278</w:t>
            </w:r>
          </w:p>
        </w:tc>
        <w:tc>
          <w:tcPr>
            <w:tcW w:w="1376" w:type="dxa"/>
          </w:tcPr>
          <w:p w14:paraId="4143CE1A" w14:textId="77777777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6146901D" w14:textId="2A9A1F08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FB1B4C" w:rsidRPr="006F6952" w14:paraId="769C888A" w14:textId="77777777" w:rsidTr="00E3235C">
        <w:tc>
          <w:tcPr>
            <w:tcW w:w="2176" w:type="dxa"/>
          </w:tcPr>
          <w:p w14:paraId="2D4E66BD" w14:textId="6C429287" w:rsidR="00FB1B4C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Consilier </w:t>
            </w:r>
            <w:r w:rsidR="0019125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superior</w:t>
            </w:r>
          </w:p>
        </w:tc>
        <w:tc>
          <w:tcPr>
            <w:tcW w:w="1489" w:type="dxa"/>
          </w:tcPr>
          <w:p w14:paraId="33C825F8" w14:textId="41F2B210" w:rsidR="00FB1B4C" w:rsidRDefault="00191254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7100</w:t>
            </w:r>
          </w:p>
        </w:tc>
        <w:tc>
          <w:tcPr>
            <w:tcW w:w="1376" w:type="dxa"/>
          </w:tcPr>
          <w:p w14:paraId="2065759C" w14:textId="77777777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6F5DA554" w14:textId="06AE6EC6" w:rsidR="00FB1B4C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FB1B4C" w:rsidRPr="006F6952" w14:paraId="0418E490" w14:textId="77777777" w:rsidTr="00E3235C">
        <w:tc>
          <w:tcPr>
            <w:tcW w:w="2176" w:type="dxa"/>
          </w:tcPr>
          <w:p w14:paraId="74852651" w14:textId="5233A102" w:rsidR="00FB1B4C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 principal</w:t>
            </w:r>
          </w:p>
        </w:tc>
        <w:tc>
          <w:tcPr>
            <w:tcW w:w="1489" w:type="dxa"/>
          </w:tcPr>
          <w:p w14:paraId="331BE7AA" w14:textId="3A73D62C" w:rsidR="00FB1B4C" w:rsidRDefault="00C863AA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6817</w:t>
            </w:r>
          </w:p>
        </w:tc>
        <w:tc>
          <w:tcPr>
            <w:tcW w:w="1376" w:type="dxa"/>
          </w:tcPr>
          <w:p w14:paraId="50933082" w14:textId="77777777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39B8DD91" w14:textId="728FC3D0" w:rsidR="00FB1B4C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FB1B4C" w:rsidRPr="006F6952" w14:paraId="17FB123E" w14:textId="77777777" w:rsidTr="00E3235C">
        <w:tc>
          <w:tcPr>
            <w:tcW w:w="2176" w:type="dxa"/>
          </w:tcPr>
          <w:p w14:paraId="7AC0E9D2" w14:textId="735CB49B" w:rsidR="00FB1B4C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Consilier asistent</w:t>
            </w:r>
          </w:p>
        </w:tc>
        <w:tc>
          <w:tcPr>
            <w:tcW w:w="1489" w:type="dxa"/>
          </w:tcPr>
          <w:p w14:paraId="6EFCC47D" w14:textId="08EC38D2" w:rsidR="00FB1B4C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76" w:type="dxa"/>
          </w:tcPr>
          <w:p w14:paraId="720AE2A6" w14:textId="77777777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26A5E23B" w14:textId="26A7037B" w:rsidR="00FB1B4C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FB1B4C" w:rsidRPr="006F6952" w14:paraId="33A19752" w14:textId="77777777" w:rsidTr="00E3235C">
        <w:tc>
          <w:tcPr>
            <w:tcW w:w="2176" w:type="dxa"/>
          </w:tcPr>
          <w:p w14:paraId="74C89008" w14:textId="1721FC69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Consilier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debutant</w:t>
            </w:r>
          </w:p>
        </w:tc>
        <w:tc>
          <w:tcPr>
            <w:tcW w:w="1489" w:type="dxa"/>
          </w:tcPr>
          <w:p w14:paraId="139F2B7C" w14:textId="3F5915C6" w:rsidR="00FB1B4C" w:rsidRPr="006F6952" w:rsidRDefault="00E96B01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4840</w:t>
            </w:r>
          </w:p>
        </w:tc>
        <w:tc>
          <w:tcPr>
            <w:tcW w:w="1376" w:type="dxa"/>
          </w:tcPr>
          <w:p w14:paraId="5C53EFB0" w14:textId="1B54E9C2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1B1F2342" w14:textId="77777777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</w:tbl>
    <w:p w14:paraId="0DDADBC7" w14:textId="77777777" w:rsidR="00E3235C" w:rsidRDefault="00E3235C" w:rsidP="00E3235C">
      <w:pPr>
        <w:pStyle w:val="Listparagraf"/>
        <w:rPr>
          <w:rFonts w:ascii="Times New Roman" w:hAnsi="Times New Roman" w:cs="Times New Roman"/>
          <w:sz w:val="28"/>
          <w:szCs w:val="28"/>
          <w:lang w:val="ro-RO"/>
        </w:rPr>
      </w:pPr>
    </w:p>
    <w:p w14:paraId="672E1E2B" w14:textId="23CFB8C1" w:rsidR="008E7D83" w:rsidRDefault="008E7D83" w:rsidP="008E7D83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Personal contractual</w:t>
      </w:r>
    </w:p>
    <w:p w14:paraId="72EF79C2" w14:textId="77777777" w:rsidR="00B7114C" w:rsidRPr="00E3235C" w:rsidRDefault="00B7114C" w:rsidP="00B7114C">
      <w:pPr>
        <w:pStyle w:val="Listparagraf"/>
        <w:rPr>
          <w:rFonts w:ascii="Times New Roman" w:hAnsi="Times New Roman" w:cs="Times New Roman"/>
          <w:sz w:val="28"/>
          <w:szCs w:val="28"/>
          <w:lang w:val="ro-RO"/>
        </w:rPr>
      </w:pPr>
    </w:p>
    <w:p w14:paraId="43D15D2C" w14:textId="2E921EC4" w:rsidR="008E7D83" w:rsidRPr="00E3235C" w:rsidRDefault="008E7D83" w:rsidP="008E7D83">
      <w:pPr>
        <w:pStyle w:val="Listparagraf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de execuție pe trepte profesionale</w:t>
      </w:r>
    </w:p>
    <w:tbl>
      <w:tblPr>
        <w:tblStyle w:val="Tabelgril"/>
        <w:tblpPr w:leftFromText="180" w:rightFromText="180" w:vertAnchor="text" w:horzAnchor="margin" w:tblpYSpec="outside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119"/>
        <w:gridCol w:w="745"/>
        <w:gridCol w:w="980"/>
        <w:gridCol w:w="1547"/>
        <w:gridCol w:w="1632"/>
        <w:gridCol w:w="1709"/>
      </w:tblGrid>
      <w:tr w:rsidR="00E3235C" w14:paraId="0F0853CB" w14:textId="77777777" w:rsidTr="00B7114C">
        <w:tc>
          <w:tcPr>
            <w:tcW w:w="2547" w:type="dxa"/>
          </w:tcPr>
          <w:p w14:paraId="51F033A1" w14:textId="77777777" w:rsidR="00E3235C" w:rsidRPr="006F6952" w:rsidRDefault="00E3235C" w:rsidP="00F84CD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Funcția </w:t>
            </w:r>
          </w:p>
        </w:tc>
        <w:tc>
          <w:tcPr>
            <w:tcW w:w="1119" w:type="dxa"/>
          </w:tcPr>
          <w:p w14:paraId="3CAE7689" w14:textId="77777777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Salariul de bază</w:t>
            </w:r>
          </w:p>
        </w:tc>
        <w:tc>
          <w:tcPr>
            <w:tcW w:w="745" w:type="dxa"/>
          </w:tcPr>
          <w:p w14:paraId="75523847" w14:textId="5309128B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Spor CFP</w:t>
            </w:r>
          </w:p>
        </w:tc>
        <w:tc>
          <w:tcPr>
            <w:tcW w:w="980" w:type="dxa"/>
          </w:tcPr>
          <w:p w14:paraId="0C064754" w14:textId="35CF85F1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Spor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noapte</w:t>
            </w:r>
          </w:p>
        </w:tc>
        <w:tc>
          <w:tcPr>
            <w:tcW w:w="1547" w:type="dxa"/>
          </w:tcPr>
          <w:p w14:paraId="67EB2805" w14:textId="77777777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Spor repaus saptamânal</w:t>
            </w:r>
          </w:p>
        </w:tc>
        <w:tc>
          <w:tcPr>
            <w:tcW w:w="1632" w:type="dxa"/>
          </w:tcPr>
          <w:p w14:paraId="436B4519" w14:textId="77777777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Spor condiții vătămătoare</w:t>
            </w:r>
          </w:p>
        </w:tc>
        <w:tc>
          <w:tcPr>
            <w:tcW w:w="1709" w:type="dxa"/>
          </w:tcPr>
          <w:p w14:paraId="05469E89" w14:textId="77777777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Indemnizația de hrană lunară conf. Art. 18 alin. (1) și (2) din legeaa nr 153/2017</w:t>
            </w:r>
          </w:p>
        </w:tc>
      </w:tr>
      <w:tr w:rsidR="00E3235C" w:rsidRPr="006F6952" w14:paraId="3151A6C3" w14:textId="77777777" w:rsidTr="00B7114C">
        <w:tc>
          <w:tcPr>
            <w:tcW w:w="2547" w:type="dxa"/>
          </w:tcPr>
          <w:p w14:paraId="4D834E64" w14:textId="7C279ABC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1E516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impozite si taxe</w:t>
            </w:r>
          </w:p>
        </w:tc>
        <w:tc>
          <w:tcPr>
            <w:tcW w:w="1119" w:type="dxa"/>
          </w:tcPr>
          <w:p w14:paraId="39429186" w14:textId="0F1E5AD6" w:rsidR="00E3235C" w:rsidRPr="006F6952" w:rsidRDefault="00E96B01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6397</w:t>
            </w:r>
          </w:p>
        </w:tc>
        <w:tc>
          <w:tcPr>
            <w:tcW w:w="745" w:type="dxa"/>
          </w:tcPr>
          <w:p w14:paraId="0C5A48FA" w14:textId="57A5292A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49D59BD1" w14:textId="6E45F1CD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22C78E79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5CB180DC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14:paraId="20A96E03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04313C" w:rsidRPr="006F6952" w14:paraId="4CEBE13D" w14:textId="77777777" w:rsidTr="00B7114C">
        <w:tc>
          <w:tcPr>
            <w:tcW w:w="2547" w:type="dxa"/>
          </w:tcPr>
          <w:p w14:paraId="3E2D52E6" w14:textId="197441A8" w:rsidR="0004313C" w:rsidRPr="006F6952" w:rsidRDefault="0004313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Referant IA</w:t>
            </w:r>
          </w:p>
        </w:tc>
        <w:tc>
          <w:tcPr>
            <w:tcW w:w="1119" w:type="dxa"/>
          </w:tcPr>
          <w:p w14:paraId="6BD20CDB" w14:textId="5A0502BE" w:rsidR="0004313C" w:rsidRDefault="004E6F8F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AD661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925</w:t>
            </w:r>
          </w:p>
        </w:tc>
        <w:tc>
          <w:tcPr>
            <w:tcW w:w="745" w:type="dxa"/>
          </w:tcPr>
          <w:p w14:paraId="74441C73" w14:textId="77777777" w:rsidR="0004313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74046162" w14:textId="77777777" w:rsidR="0004313C" w:rsidRPr="006F6952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6718E54F" w14:textId="77777777" w:rsidR="0004313C" w:rsidRPr="006F6952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4121F984" w14:textId="77777777" w:rsidR="0004313C" w:rsidRPr="006F6952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14:paraId="4F6E136B" w14:textId="5AF5CB99" w:rsidR="0004313C" w:rsidRPr="006F6952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E3235C" w:rsidRPr="006F6952" w14:paraId="552BD1A7" w14:textId="77777777" w:rsidTr="00B7114C">
        <w:tc>
          <w:tcPr>
            <w:tcW w:w="2547" w:type="dxa"/>
          </w:tcPr>
          <w:p w14:paraId="5C9F6A9C" w14:textId="77777777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Guard </w:t>
            </w:r>
          </w:p>
        </w:tc>
        <w:tc>
          <w:tcPr>
            <w:tcW w:w="1119" w:type="dxa"/>
          </w:tcPr>
          <w:p w14:paraId="6054D6BA" w14:textId="5CDAF01C" w:rsidR="00E3235C" w:rsidRPr="006F6952" w:rsidRDefault="004E6F8F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4709</w:t>
            </w:r>
          </w:p>
        </w:tc>
        <w:tc>
          <w:tcPr>
            <w:tcW w:w="745" w:type="dxa"/>
          </w:tcPr>
          <w:p w14:paraId="7F560DC3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31BE9A54" w14:textId="7EAE49E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78334C8C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630C945D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14:paraId="74A49736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E3235C" w:rsidRPr="006F6952" w14:paraId="290A9340" w14:textId="77777777" w:rsidTr="00B7114C">
        <w:tc>
          <w:tcPr>
            <w:tcW w:w="2547" w:type="dxa"/>
          </w:tcPr>
          <w:p w14:paraId="037D7870" w14:textId="77777777" w:rsidR="00E3235C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Bibliotecar </w:t>
            </w:r>
          </w:p>
        </w:tc>
        <w:tc>
          <w:tcPr>
            <w:tcW w:w="1119" w:type="dxa"/>
          </w:tcPr>
          <w:p w14:paraId="62ADE6A6" w14:textId="2A1A01B5" w:rsidR="00E3235C" w:rsidRDefault="004E6F8F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6950</w:t>
            </w:r>
          </w:p>
        </w:tc>
        <w:tc>
          <w:tcPr>
            <w:tcW w:w="745" w:type="dxa"/>
          </w:tcPr>
          <w:p w14:paraId="78C0EB36" w14:textId="28000436" w:rsidR="00E3235C" w:rsidRDefault="00E96B01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695</w:t>
            </w:r>
          </w:p>
        </w:tc>
        <w:tc>
          <w:tcPr>
            <w:tcW w:w="980" w:type="dxa"/>
          </w:tcPr>
          <w:p w14:paraId="44765CF9" w14:textId="36B27F0D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0BD9A12A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37088088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14:paraId="5C37A4B1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04313C" w:rsidRPr="006F6952" w14:paraId="471561B5" w14:textId="77777777" w:rsidTr="00B7114C">
        <w:tc>
          <w:tcPr>
            <w:tcW w:w="2547" w:type="dxa"/>
          </w:tcPr>
          <w:p w14:paraId="6E5E71C8" w14:textId="25656F57" w:rsidR="0004313C" w:rsidRDefault="0004313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Muncitor calificat I</w:t>
            </w:r>
          </w:p>
        </w:tc>
        <w:tc>
          <w:tcPr>
            <w:tcW w:w="1119" w:type="dxa"/>
          </w:tcPr>
          <w:p w14:paraId="383FE8CA" w14:textId="083BAC42" w:rsidR="0004313C" w:rsidRDefault="004E6F8F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6073</w:t>
            </w:r>
          </w:p>
        </w:tc>
        <w:tc>
          <w:tcPr>
            <w:tcW w:w="745" w:type="dxa"/>
          </w:tcPr>
          <w:p w14:paraId="06D24CDA" w14:textId="77777777" w:rsidR="0004313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4CDAF4E7" w14:textId="77777777" w:rsidR="0004313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06F2141E" w14:textId="77777777" w:rsidR="0004313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0FFA8058" w14:textId="77777777" w:rsidR="0004313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14:paraId="181A6159" w14:textId="35BC8374" w:rsidR="0004313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E3235C" w:rsidRPr="006F6952" w14:paraId="75E1F1D6" w14:textId="77777777" w:rsidTr="00B7114C">
        <w:tc>
          <w:tcPr>
            <w:tcW w:w="2547" w:type="dxa"/>
          </w:tcPr>
          <w:p w14:paraId="15BFCECD" w14:textId="0760453B" w:rsidR="00E3235C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Muncitor</w:t>
            </w:r>
            <w:r w:rsidR="0004313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calificat I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</w:t>
            </w:r>
            <w:r w:rsidR="0004313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</w:t>
            </w:r>
          </w:p>
        </w:tc>
        <w:tc>
          <w:tcPr>
            <w:tcW w:w="1119" w:type="dxa"/>
          </w:tcPr>
          <w:p w14:paraId="125F8898" w14:textId="5E800061" w:rsidR="00E3235C" w:rsidRDefault="004E6F8F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AD661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925</w:t>
            </w:r>
          </w:p>
        </w:tc>
        <w:tc>
          <w:tcPr>
            <w:tcW w:w="745" w:type="dxa"/>
          </w:tcPr>
          <w:p w14:paraId="26A9F748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7607E7C9" w14:textId="1C0C807D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28540F8B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3BE51559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14:paraId="5E70C69B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E3235C" w:rsidRPr="006F6952" w14:paraId="6E4D104E" w14:textId="77777777" w:rsidTr="00B7114C">
        <w:tc>
          <w:tcPr>
            <w:tcW w:w="2547" w:type="dxa"/>
          </w:tcPr>
          <w:p w14:paraId="780784DE" w14:textId="124BFF11" w:rsidR="00E3235C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Referant IA </w:t>
            </w:r>
          </w:p>
        </w:tc>
        <w:tc>
          <w:tcPr>
            <w:tcW w:w="1119" w:type="dxa"/>
          </w:tcPr>
          <w:p w14:paraId="25AE65F4" w14:textId="6AB84DC1" w:rsidR="00E3235C" w:rsidRDefault="004E6F8F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6225</w:t>
            </w:r>
          </w:p>
        </w:tc>
        <w:tc>
          <w:tcPr>
            <w:tcW w:w="745" w:type="dxa"/>
          </w:tcPr>
          <w:p w14:paraId="0FCA07DD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2E8A0740" w14:textId="61803DA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0044F247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700F40F7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14:paraId="143C4643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E3235C" w:rsidRPr="006F6952" w14:paraId="40C18F02" w14:textId="77777777" w:rsidTr="00B7114C">
        <w:tc>
          <w:tcPr>
            <w:tcW w:w="2547" w:type="dxa"/>
          </w:tcPr>
          <w:p w14:paraId="1D776890" w14:textId="77777777" w:rsidR="00E3235C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Asistent medical comunitar </w:t>
            </w:r>
          </w:p>
        </w:tc>
        <w:tc>
          <w:tcPr>
            <w:tcW w:w="1119" w:type="dxa"/>
          </w:tcPr>
          <w:p w14:paraId="441ADF90" w14:textId="0F87058E" w:rsidR="00E3235C" w:rsidRDefault="004E6F8F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5216</w:t>
            </w:r>
          </w:p>
        </w:tc>
        <w:tc>
          <w:tcPr>
            <w:tcW w:w="745" w:type="dxa"/>
          </w:tcPr>
          <w:p w14:paraId="0C6BE45A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55FF6204" w14:textId="549C54BE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416010F7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1D77A195" w14:textId="1CA81020" w:rsidR="00E3235C" w:rsidRDefault="004E6F8F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  <w:r w:rsidR="0004313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1709" w:type="dxa"/>
          </w:tcPr>
          <w:p w14:paraId="117EA068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</w:tbl>
    <w:p w14:paraId="5C9825DA" w14:textId="77777777" w:rsidR="008E7D83" w:rsidRPr="00F87798" w:rsidRDefault="008E7D83" w:rsidP="008E7D83">
      <w:pPr>
        <w:pStyle w:val="Listparagraf"/>
        <w:ind w:left="1080"/>
        <w:rPr>
          <w:rFonts w:ascii="Times New Roman" w:hAnsi="Times New Roman" w:cs="Times New Roman"/>
          <w:sz w:val="28"/>
          <w:szCs w:val="28"/>
          <w:lang w:val="ro-RO"/>
        </w:rPr>
      </w:pPr>
    </w:p>
    <w:p w14:paraId="53F10C23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16B82CA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48564AF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C747D98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3A30F3A" w14:textId="215E92B9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42F910F" w14:textId="6FDCBBB9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20C47CC" w14:textId="07FD80A4" w:rsidR="0004313C" w:rsidRDefault="0004313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65F9E55" w14:textId="6D49D8FA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515CE34" w14:textId="70948392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C885A59" w14:textId="65FEC7CB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7A43B12D" w14:textId="11F103E9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62FBF29" w14:textId="50C5669A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3FFE1290" w14:textId="111AF861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2B76173" w14:textId="39076E59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D210D24" w14:textId="280222DA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74FFD9F0" w14:textId="1658B6BD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BE518E2" w14:textId="0477E9DC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7535AD1" w14:textId="77777777" w:rsidR="00B7114C" w:rsidRDefault="00B7114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519A8A1" w14:textId="77777777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C02F8F9" w14:textId="518C0E9E" w:rsidR="008E7D83" w:rsidRDefault="008E7D83" w:rsidP="008E7D83">
      <w:pPr>
        <w:pStyle w:val="Listparagraf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lastRenderedPageBreak/>
        <w:t>Salarizarea funcțiilor utilizate pentru asistenții personali ai persoanelor cu handicap grav</w:t>
      </w:r>
    </w:p>
    <w:p w14:paraId="7916509B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W w:w="0" w:type="auto"/>
        <w:tblInd w:w="1080" w:type="dxa"/>
        <w:tblLook w:val="04A0" w:firstRow="1" w:lastRow="0" w:firstColumn="1" w:lastColumn="0" w:noHBand="0" w:noVBand="1"/>
      </w:tblPr>
      <w:tblGrid>
        <w:gridCol w:w="1750"/>
        <w:gridCol w:w="3261"/>
        <w:gridCol w:w="3402"/>
      </w:tblGrid>
      <w:tr w:rsidR="00E3235C" w14:paraId="32E760B3" w14:textId="77777777" w:rsidTr="00F84CD1">
        <w:tc>
          <w:tcPr>
            <w:tcW w:w="1750" w:type="dxa"/>
          </w:tcPr>
          <w:p w14:paraId="681F3694" w14:textId="77777777" w:rsidR="00E3235C" w:rsidRPr="002F17B5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2F17B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Funcția </w:t>
            </w:r>
          </w:p>
        </w:tc>
        <w:tc>
          <w:tcPr>
            <w:tcW w:w="3261" w:type="dxa"/>
          </w:tcPr>
          <w:p w14:paraId="107DB7BE" w14:textId="77777777" w:rsidR="00E3235C" w:rsidRPr="002F17B5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2F17B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 de bază</w:t>
            </w:r>
          </w:p>
        </w:tc>
        <w:tc>
          <w:tcPr>
            <w:tcW w:w="3402" w:type="dxa"/>
          </w:tcPr>
          <w:p w14:paraId="41FE9DAF" w14:textId="77777777" w:rsidR="00E3235C" w:rsidRPr="002F17B5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2F17B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Indemnizația de hrană lunară conform art. 18 alin. (1) și (2) din legea nr. 153/2017</w:t>
            </w:r>
          </w:p>
        </w:tc>
      </w:tr>
      <w:tr w:rsidR="00E3235C" w14:paraId="307EEDFB" w14:textId="77777777" w:rsidTr="00F84CD1">
        <w:tc>
          <w:tcPr>
            <w:tcW w:w="1750" w:type="dxa"/>
          </w:tcPr>
          <w:p w14:paraId="71757689" w14:textId="77777777" w:rsidR="00E3235C" w:rsidRPr="002F17B5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F17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Părinte social, îngrijitor la domiciliu, asistent personal</w:t>
            </w:r>
          </w:p>
        </w:tc>
        <w:tc>
          <w:tcPr>
            <w:tcW w:w="3261" w:type="dxa"/>
          </w:tcPr>
          <w:p w14:paraId="425158DC" w14:textId="77DFCD88" w:rsidR="00E3235C" w:rsidRPr="002F17B5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F17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 de bază</w:t>
            </w:r>
            <w:r w:rsidR="001E516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4050</w:t>
            </w:r>
          </w:p>
        </w:tc>
        <w:tc>
          <w:tcPr>
            <w:tcW w:w="3402" w:type="dxa"/>
          </w:tcPr>
          <w:p w14:paraId="45CAC9C3" w14:textId="77777777" w:rsidR="00E3235C" w:rsidRPr="002F17B5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F17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</w:tbl>
    <w:p w14:paraId="1A09308A" w14:textId="77777777" w:rsidR="001A1B83" w:rsidRDefault="001A1B83"/>
    <w:sectPr w:rsidR="001A1B83" w:rsidSect="008E7D83">
      <w:pgSz w:w="16838" w:h="11906" w:orient="landscape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20998"/>
    <w:multiLevelType w:val="hybridMultilevel"/>
    <w:tmpl w:val="E586D144"/>
    <w:lvl w:ilvl="0" w:tplc="4E5ECA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C14792"/>
    <w:multiLevelType w:val="hybridMultilevel"/>
    <w:tmpl w:val="2F7A9F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603F8"/>
    <w:multiLevelType w:val="hybridMultilevel"/>
    <w:tmpl w:val="0F2AFAE8"/>
    <w:lvl w:ilvl="0" w:tplc="7ADA5F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80649121">
    <w:abstractNumId w:val="1"/>
  </w:num>
  <w:num w:numId="2" w16cid:durableId="374280136">
    <w:abstractNumId w:val="0"/>
  </w:num>
  <w:num w:numId="3" w16cid:durableId="19218618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D83"/>
    <w:rsid w:val="0004313C"/>
    <w:rsid w:val="00064E87"/>
    <w:rsid w:val="000E3F86"/>
    <w:rsid w:val="00191254"/>
    <w:rsid w:val="001A1B83"/>
    <w:rsid w:val="001E516D"/>
    <w:rsid w:val="0029009C"/>
    <w:rsid w:val="003770E3"/>
    <w:rsid w:val="003A26FC"/>
    <w:rsid w:val="00440306"/>
    <w:rsid w:val="004E6F8F"/>
    <w:rsid w:val="00530277"/>
    <w:rsid w:val="005977FA"/>
    <w:rsid w:val="006A7D69"/>
    <w:rsid w:val="0077463C"/>
    <w:rsid w:val="007C4F05"/>
    <w:rsid w:val="008072DE"/>
    <w:rsid w:val="008E7D83"/>
    <w:rsid w:val="00AC49A6"/>
    <w:rsid w:val="00AD661E"/>
    <w:rsid w:val="00B263EB"/>
    <w:rsid w:val="00B33FB5"/>
    <w:rsid w:val="00B7114C"/>
    <w:rsid w:val="00C863AA"/>
    <w:rsid w:val="00E3235C"/>
    <w:rsid w:val="00E96B01"/>
    <w:rsid w:val="00F14B8A"/>
    <w:rsid w:val="00FB1B4C"/>
    <w:rsid w:val="00FC16DE"/>
    <w:rsid w:val="00FD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B44A5"/>
  <w15:chartTrackingRefBased/>
  <w15:docId w15:val="{6C192C7D-1CCD-4414-BC92-0120704B6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D8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E7D83"/>
    <w:pPr>
      <w:ind w:left="720"/>
      <w:contextualSpacing/>
    </w:pPr>
  </w:style>
  <w:style w:type="table" w:styleId="Tabelgril">
    <w:name w:val="Table Grid"/>
    <w:basedOn w:val="TabelNormal"/>
    <w:uiPriority w:val="39"/>
    <w:rsid w:val="008E7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CE560-B0A6-453E-B2B0-281EE79C8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Contabilitate - Primaria Atel</dc:creator>
  <cp:keywords/>
  <dc:description/>
  <cp:lastModifiedBy>Contabilitate - Primaria Atel</cp:lastModifiedBy>
  <cp:revision>4</cp:revision>
  <cp:lastPrinted>2021-05-20T08:02:00Z</cp:lastPrinted>
  <dcterms:created xsi:type="dcterms:W3CDTF">2025-12-08T07:46:00Z</dcterms:created>
  <dcterms:modified xsi:type="dcterms:W3CDTF">2025-12-08T08:58:00Z</dcterms:modified>
</cp:coreProperties>
</file>